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32" w:rsidRDefault="004B760A" w:rsidP="004B760A">
      <w:r>
        <w:rPr>
          <w:b/>
        </w:rPr>
        <w:t xml:space="preserve">                                                                     </w:t>
      </w:r>
      <w:r w:rsidR="007C6432" w:rsidRPr="00B85A85">
        <w:rPr>
          <w:noProof/>
        </w:rPr>
        <w:drawing>
          <wp:inline distT="0" distB="0" distL="0" distR="0">
            <wp:extent cx="638175" cy="6381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32" w:rsidRPr="007D57FC" w:rsidRDefault="007C6432" w:rsidP="007C6432">
      <w:pPr>
        <w:jc w:val="center"/>
      </w:pPr>
    </w:p>
    <w:p w:rsidR="007C6432" w:rsidRPr="00362679" w:rsidRDefault="007C6432" w:rsidP="007C6432">
      <w:pPr>
        <w:ind w:right="-104"/>
        <w:jc w:val="center"/>
        <w:rPr>
          <w:b/>
        </w:rPr>
      </w:pPr>
      <w:r w:rsidRPr="00362679">
        <w:rPr>
          <w:b/>
        </w:rPr>
        <w:t xml:space="preserve">СОВЕТ </w:t>
      </w:r>
      <w:proofErr w:type="gramStart"/>
      <w:r w:rsidRPr="00362679">
        <w:rPr>
          <w:b/>
        </w:rPr>
        <w:t>ДЕПУТАТОВ  ЗЛОКАЗОВСКОГО</w:t>
      </w:r>
      <w:proofErr w:type="gramEnd"/>
      <w:r w:rsidRPr="00362679">
        <w:rPr>
          <w:b/>
        </w:rPr>
        <w:t xml:space="preserve"> СЕЛЬСКОГО ПОСЕЛЕНИЯ</w:t>
      </w:r>
    </w:p>
    <w:p w:rsidR="007C6432" w:rsidRPr="00362679" w:rsidRDefault="007C6432" w:rsidP="007C6432">
      <w:pPr>
        <w:jc w:val="center"/>
        <w:rPr>
          <w:b/>
        </w:rPr>
      </w:pPr>
      <w:r w:rsidRPr="00362679">
        <w:rPr>
          <w:b/>
        </w:rPr>
        <w:t>Кусинского муниципального района</w:t>
      </w:r>
    </w:p>
    <w:p w:rsidR="007C6432" w:rsidRDefault="007C6432" w:rsidP="007C6432">
      <w:pPr>
        <w:rPr>
          <w:b/>
          <w:bCs/>
          <w:iCs/>
        </w:rPr>
      </w:pPr>
    </w:p>
    <w:p w:rsidR="007C6432" w:rsidRPr="00A3539E" w:rsidRDefault="007C6432" w:rsidP="007C6432">
      <w:pPr>
        <w:pStyle w:val="1"/>
        <w:rPr>
          <w:b/>
          <w:sz w:val="32"/>
          <w:szCs w:val="32"/>
        </w:rPr>
      </w:pPr>
      <w:r w:rsidRPr="00FD76BA">
        <w:rPr>
          <w:b/>
          <w:sz w:val="32"/>
          <w:szCs w:val="32"/>
        </w:rPr>
        <w:t>РЕШЕНИЕ</w:t>
      </w:r>
    </w:p>
    <w:p w:rsidR="007C6432" w:rsidRPr="004874BD" w:rsidRDefault="007C6432" w:rsidP="007C6432">
      <w:pPr>
        <w:jc w:val="center"/>
        <w:rPr>
          <w:b/>
          <w:sz w:val="32"/>
          <w:szCs w:val="32"/>
        </w:rPr>
      </w:pPr>
    </w:p>
    <w:p w:rsidR="007C6432" w:rsidRDefault="007C6432" w:rsidP="007C6432">
      <w:pPr>
        <w:rPr>
          <w:sz w:val="28"/>
          <w:szCs w:val="28"/>
        </w:rPr>
      </w:pPr>
      <w:proofErr w:type="gramStart"/>
      <w:r w:rsidRPr="00FD76BA">
        <w:rPr>
          <w:sz w:val="28"/>
          <w:szCs w:val="28"/>
        </w:rPr>
        <w:t xml:space="preserve">от  </w:t>
      </w:r>
      <w:r w:rsidR="004B760A">
        <w:rPr>
          <w:sz w:val="28"/>
          <w:szCs w:val="28"/>
        </w:rPr>
        <w:t>21</w:t>
      </w:r>
      <w:proofErr w:type="gramEnd"/>
      <w:r w:rsidR="004B760A">
        <w:rPr>
          <w:sz w:val="28"/>
          <w:szCs w:val="28"/>
        </w:rPr>
        <w:t xml:space="preserve"> ноября 2019</w:t>
      </w:r>
      <w:r>
        <w:rPr>
          <w:sz w:val="28"/>
          <w:szCs w:val="28"/>
        </w:rPr>
        <w:t xml:space="preserve"> г</w:t>
      </w:r>
      <w:r w:rsidRPr="00362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</w:t>
      </w:r>
      <w:r w:rsidR="004B760A">
        <w:rPr>
          <w:sz w:val="28"/>
          <w:szCs w:val="28"/>
        </w:rPr>
        <w:t>19</w:t>
      </w:r>
    </w:p>
    <w:p w:rsidR="007C6432" w:rsidRPr="000D6622" w:rsidRDefault="007C6432" w:rsidP="007C6432"/>
    <w:p w:rsidR="007C6432" w:rsidRPr="000D6622" w:rsidRDefault="007C6432" w:rsidP="007C6432">
      <w:pPr>
        <w:jc w:val="both"/>
      </w:pPr>
      <w:r w:rsidRPr="000D6622">
        <w:t>О внесении изменений в решение от 07.11.2014 г. № 22</w:t>
      </w:r>
    </w:p>
    <w:p w:rsidR="007C6432" w:rsidRPr="000D6622" w:rsidRDefault="007C6432" w:rsidP="007C6432">
      <w:pPr>
        <w:jc w:val="both"/>
      </w:pPr>
      <w:r w:rsidRPr="000D6622">
        <w:t>«Об установлении земельного налога</w:t>
      </w:r>
    </w:p>
    <w:p w:rsidR="007C6432" w:rsidRPr="000D6622" w:rsidRDefault="007C6432" w:rsidP="007C6432">
      <w:pPr>
        <w:jc w:val="both"/>
      </w:pPr>
      <w:r w:rsidRPr="000D6622">
        <w:t xml:space="preserve">на территории Злоказовского сельского поселения» </w:t>
      </w:r>
    </w:p>
    <w:p w:rsidR="007C6432" w:rsidRDefault="007C6432" w:rsidP="007C6432">
      <w:pPr>
        <w:ind w:left="360" w:firstLine="348"/>
        <w:jc w:val="both"/>
      </w:pPr>
      <w:r w:rsidRPr="000D6622">
        <w:t xml:space="preserve">    </w:t>
      </w:r>
    </w:p>
    <w:p w:rsidR="007C6432" w:rsidRPr="000D6622" w:rsidRDefault="007C6432" w:rsidP="007C6432">
      <w:pPr>
        <w:ind w:firstLine="348"/>
        <w:jc w:val="both"/>
      </w:pPr>
      <w:r w:rsidRPr="000D6622">
        <w:t xml:space="preserve"> В соответствии </w:t>
      </w:r>
      <w:r w:rsidRPr="00175124">
        <w:t xml:space="preserve">с </w:t>
      </w:r>
      <w:hyperlink r:id="rId8" w:history="1">
        <w:r w:rsidRPr="00175124">
          <w:rPr>
            <w:rStyle w:val="a3"/>
            <w:bCs/>
            <w:color w:val="auto"/>
            <w:u w:val="none"/>
            <w:shd w:val="clear" w:color="auto" w:fill="FFFFFF"/>
          </w:rPr>
          <w:t>Федеральным законом от 29.09.2019г N 325-ФЗ «О внесении изменений в части первую и вторую Налогового кодекса Российской Федерации"</w:t>
        </w:r>
      </w:hyperlink>
      <w:r w:rsidRPr="000D6622">
        <w:t xml:space="preserve">, руководствуясь статьей 18 Устава Злоказовского сельского поселения Совет депутатов Злоказовского сельского поселения </w:t>
      </w:r>
    </w:p>
    <w:p w:rsidR="007C6432" w:rsidRPr="000D6622" w:rsidRDefault="007C6432" w:rsidP="007C6432">
      <w:pPr>
        <w:ind w:left="360"/>
        <w:jc w:val="both"/>
      </w:pPr>
      <w:r w:rsidRPr="000D6622">
        <w:t xml:space="preserve">РЕШАЕТ: </w:t>
      </w:r>
    </w:p>
    <w:p w:rsidR="007C6432" w:rsidRDefault="007C6432" w:rsidP="007C6432">
      <w:pPr>
        <w:numPr>
          <w:ilvl w:val="0"/>
          <w:numId w:val="1"/>
        </w:numPr>
        <w:tabs>
          <w:tab w:val="clear" w:pos="795"/>
          <w:tab w:val="num" w:pos="142"/>
        </w:tabs>
        <w:ind w:left="142" w:firstLine="709"/>
        <w:jc w:val="both"/>
      </w:pPr>
      <w:r w:rsidRPr="000D6622">
        <w:t xml:space="preserve">Внести в решение от 07.11.2014 г. № 22 «Об установлении земельного налога на территории Злоказовского сельского поселения» </w:t>
      </w:r>
      <w:r>
        <w:t xml:space="preserve">(с изменениями от 20.11.2014г. № 23, от 18.02.2016г.  № 5)   </w:t>
      </w:r>
      <w:r w:rsidRPr="000D6622">
        <w:t>следующие изменения:</w:t>
      </w:r>
    </w:p>
    <w:p w:rsidR="007C6432" w:rsidRDefault="007C6432" w:rsidP="007C6432">
      <w:pPr>
        <w:tabs>
          <w:tab w:val="num" w:pos="142"/>
        </w:tabs>
        <w:ind w:left="142" w:firstLine="567"/>
        <w:jc w:val="both"/>
      </w:pPr>
      <w:r>
        <w:t>1)   Пункт 1 решения читать в следующей редакции:</w:t>
      </w:r>
    </w:p>
    <w:p w:rsidR="007C6432" w:rsidRPr="000D6622" w:rsidRDefault="007C6432" w:rsidP="007C6432">
      <w:pPr>
        <w:tabs>
          <w:tab w:val="num" w:pos="142"/>
        </w:tabs>
        <w:jc w:val="both"/>
      </w:pPr>
      <w:r>
        <w:tab/>
      </w:r>
      <w:r>
        <w:tab/>
        <w:t>«1. Ввести земельный налог на территории Злоказовского сельского поселения.        Определить ставки земельного налога, порядок уплаты налога, а также порядок        предоставления налоговых льгот.»</w:t>
      </w:r>
    </w:p>
    <w:p w:rsidR="007C6432" w:rsidRDefault="007C6432" w:rsidP="007C6432">
      <w:pPr>
        <w:tabs>
          <w:tab w:val="num" w:pos="142"/>
        </w:tabs>
        <w:ind w:left="142"/>
        <w:jc w:val="both"/>
      </w:pPr>
      <w:r>
        <w:t xml:space="preserve">         2)   Пункт 4</w:t>
      </w:r>
      <w:r w:rsidRPr="000D6622">
        <w:t xml:space="preserve"> решения</w:t>
      </w:r>
      <w:r>
        <w:t xml:space="preserve"> читать в следующей редакции:</w:t>
      </w:r>
    </w:p>
    <w:p w:rsidR="007C6432" w:rsidRDefault="007C6432" w:rsidP="007C6432">
      <w:pPr>
        <w:tabs>
          <w:tab w:val="num" w:pos="142"/>
        </w:tabs>
        <w:ind w:left="142"/>
        <w:jc w:val="both"/>
      </w:pPr>
      <w:r>
        <w:t xml:space="preserve">         «4</w:t>
      </w:r>
      <w:r w:rsidRPr="000D6622">
        <w:t xml:space="preserve">. </w:t>
      </w:r>
      <w:r>
        <w:t xml:space="preserve">Установить следующие ставки налога: </w:t>
      </w:r>
    </w:p>
    <w:p w:rsidR="007C6432" w:rsidRDefault="007C6432" w:rsidP="007C6432">
      <w:pPr>
        <w:pStyle w:val="3"/>
        <w:tabs>
          <w:tab w:val="num" w:pos="142"/>
        </w:tabs>
        <w:spacing w:after="0"/>
        <w:ind w:left="0"/>
        <w:jc w:val="both"/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1) 0,3 процента в отношении земельных участков:                                                                           - отнесенных к землям сельскохозяйственного назначения или к землям в составе зон сельскохозяйственного использования в населённых  пунктах и используемых для сельскохозяйственного производства;                                                                                                           - 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деятельности.;                                                                                                                     - приобретённых (предоставленных) для личного подсобного хозяйства, садоводства, огородничества или животноводства, а также дачного хозяйства, 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не используемых в предпринимательской деятельности.                                                          </w:t>
      </w:r>
    </w:p>
    <w:p w:rsidR="007C6432" w:rsidRDefault="007C6432" w:rsidP="007C6432">
      <w:pPr>
        <w:pStyle w:val="3"/>
        <w:tabs>
          <w:tab w:val="num" w:pos="142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2)   1,5 процента в отношении прочих земельных участков».</w:t>
      </w:r>
    </w:p>
    <w:p w:rsidR="007C6432" w:rsidRDefault="007C6432" w:rsidP="007C6432">
      <w:pPr>
        <w:pStyle w:val="3"/>
        <w:spacing w:after="0"/>
        <w:ind w:left="720" w:hanging="720"/>
        <w:jc w:val="both"/>
        <w:rPr>
          <w:sz w:val="24"/>
          <w:szCs w:val="24"/>
        </w:rPr>
      </w:pPr>
      <w:r w:rsidRPr="00CE211C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 xml:space="preserve">         </w:t>
      </w:r>
      <w:r w:rsidR="00A018D1">
        <w:rPr>
          <w:sz w:val="24"/>
          <w:szCs w:val="24"/>
          <w:shd w:val="clear" w:color="auto" w:fill="FFFFFF"/>
        </w:rPr>
        <w:t>3</w:t>
      </w:r>
      <w:r w:rsidRPr="00CE211C">
        <w:rPr>
          <w:sz w:val="24"/>
          <w:szCs w:val="24"/>
          <w:shd w:val="clear" w:color="auto" w:fill="FFFFFF"/>
        </w:rPr>
        <w:t xml:space="preserve">) </w:t>
      </w:r>
      <w:r>
        <w:rPr>
          <w:sz w:val="24"/>
          <w:szCs w:val="24"/>
          <w:shd w:val="clear" w:color="auto" w:fill="FFFFFF"/>
        </w:rPr>
        <w:t xml:space="preserve">  </w:t>
      </w:r>
      <w:r w:rsidRPr="00CE211C">
        <w:rPr>
          <w:sz w:val="24"/>
          <w:szCs w:val="24"/>
          <w:shd w:val="clear" w:color="auto" w:fill="FFFFFF"/>
        </w:rPr>
        <w:t>Пункт 5 решения читать в следующей редакции</w:t>
      </w:r>
      <w:r>
        <w:rPr>
          <w:sz w:val="24"/>
          <w:szCs w:val="24"/>
        </w:rPr>
        <w:t>:</w:t>
      </w:r>
    </w:p>
    <w:p w:rsidR="007C6432" w:rsidRDefault="007C6432" w:rsidP="007C6432">
      <w:pPr>
        <w:ind w:firstLine="708"/>
        <w:jc w:val="both"/>
      </w:pPr>
      <w:r>
        <w:t>«5.</w:t>
      </w:r>
      <w:r w:rsidRPr="00CE211C">
        <w:t xml:space="preserve"> </w:t>
      </w:r>
      <w:r>
        <w:tab/>
        <w:t>Налогоплательщи</w:t>
      </w:r>
      <w:bookmarkStart w:id="0" w:name="_GoBack"/>
      <w:bookmarkEnd w:id="0"/>
      <w:r>
        <w:t>ки - о</w:t>
      </w:r>
      <w:r w:rsidRPr="000D6622">
        <w:t>рганизации уплачивают земельный налог с учетом сумм авансовых платежей по земельному налогу:</w:t>
      </w:r>
    </w:p>
    <w:p w:rsidR="007C6432" w:rsidRPr="009A19EA" w:rsidRDefault="007C6432" w:rsidP="007C6432">
      <w:pPr>
        <w:pStyle w:val="3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истечении отчетного периода (первого, второго и третьего квартала) самостоятельно исчисляют суммы авансовых платежей и производят уплату авансового </w:t>
      </w:r>
      <w:r>
        <w:rPr>
          <w:sz w:val="24"/>
          <w:szCs w:val="24"/>
        </w:rPr>
        <w:lastRenderedPageBreak/>
        <w:t>платежа как одну четвертую налоговой ставки процентной доли кадастровой стоимости земельного участка, с учётом особенностей статьи 396 НК РФ.</w:t>
      </w:r>
      <w:r w:rsidRPr="009A19EA">
        <w:rPr>
          <w:sz w:val="24"/>
          <w:szCs w:val="24"/>
        </w:rPr>
        <w:t>»</w:t>
      </w:r>
    </w:p>
    <w:p w:rsidR="007C6432" w:rsidRDefault="007C6432" w:rsidP="007C6432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E211C">
        <w:rPr>
          <w:sz w:val="24"/>
          <w:szCs w:val="24"/>
        </w:rPr>
        <w:t>Налогоплательщики - организации уплачивают налог</w:t>
      </w:r>
      <w:r>
        <w:rPr>
          <w:sz w:val="24"/>
          <w:szCs w:val="24"/>
        </w:rPr>
        <w:t xml:space="preserve"> и авансовые платежи</w:t>
      </w:r>
      <w:r w:rsidRPr="00CE211C">
        <w:rPr>
          <w:sz w:val="24"/>
          <w:szCs w:val="24"/>
        </w:rPr>
        <w:t xml:space="preserve"> </w:t>
      </w:r>
      <w:r>
        <w:rPr>
          <w:sz w:val="24"/>
          <w:szCs w:val="24"/>
        </w:rPr>
        <w:t>в сроки, установленные статьей 397 НК РФ. Сумма налога к уплате по итогам налогового периода определяется как разница между суммой налога, исчисленной по ставкам, предусмотренным пунктом 4 настоящего решения, и суммами авансовых платежей по налогу</w:t>
      </w:r>
      <w:r w:rsidRPr="009A19EA">
        <w:rPr>
          <w:sz w:val="24"/>
          <w:szCs w:val="24"/>
        </w:rPr>
        <w:t>.</w:t>
      </w:r>
    </w:p>
    <w:p w:rsidR="007C6432" w:rsidRDefault="007C6432" w:rsidP="007C6432">
      <w:pPr>
        <w:pStyle w:val="3"/>
        <w:spacing w:after="0"/>
        <w:ind w:left="720" w:hanging="720"/>
        <w:rPr>
          <w:shd w:val="clear" w:color="auto" w:fill="FFFFFF"/>
        </w:rPr>
      </w:pPr>
      <w:r>
        <w:rPr>
          <w:sz w:val="24"/>
          <w:szCs w:val="24"/>
        </w:rPr>
        <w:t xml:space="preserve">            </w:t>
      </w:r>
    </w:p>
    <w:p w:rsidR="007C6432" w:rsidRDefault="007C6432" w:rsidP="007C6432">
      <w:pPr>
        <w:ind w:firstLine="708"/>
        <w:jc w:val="both"/>
      </w:pPr>
      <w:r w:rsidRPr="000D6622">
        <w:t xml:space="preserve">2. </w:t>
      </w:r>
      <w:r>
        <w:t xml:space="preserve">      </w:t>
      </w:r>
      <w:r w:rsidRPr="000D6622">
        <w:t xml:space="preserve">Настоящее Решение вступает в силу </w:t>
      </w:r>
      <w:r>
        <w:t>не ранее чем по истечении одного месяца со дня его официального опубликования, за исключением изменений, для которых установлены иные сроки вступления в их силу.</w:t>
      </w:r>
    </w:p>
    <w:p w:rsidR="007C6432" w:rsidRDefault="007C6432" w:rsidP="007C6432">
      <w:pPr>
        <w:ind w:firstLine="708"/>
        <w:jc w:val="both"/>
      </w:pPr>
      <w:r>
        <w:t>Изменения абзаца 2, 3 пункта 4 решения вступают в силу с 1 января 2020 года.</w:t>
      </w:r>
    </w:p>
    <w:p w:rsidR="007C6432" w:rsidRPr="000D6622" w:rsidRDefault="007C6432" w:rsidP="007C6432">
      <w:pPr>
        <w:ind w:firstLine="708"/>
        <w:jc w:val="both"/>
      </w:pPr>
      <w:r>
        <w:t xml:space="preserve">Изменения пункта </w:t>
      </w:r>
      <w:proofErr w:type="gramStart"/>
      <w:r>
        <w:t>1,  пункта</w:t>
      </w:r>
      <w:proofErr w:type="gramEnd"/>
      <w:r>
        <w:t xml:space="preserve"> 5 решения вступают в силу с 1 января 2021 года.</w:t>
      </w:r>
    </w:p>
    <w:p w:rsidR="007C6432" w:rsidRDefault="007C6432" w:rsidP="007C6432"/>
    <w:p w:rsidR="007C6432" w:rsidRDefault="007C6432" w:rsidP="007C6432"/>
    <w:p w:rsidR="007C6432" w:rsidRPr="000D6622" w:rsidRDefault="007C6432" w:rsidP="007C6432">
      <w:proofErr w:type="gramStart"/>
      <w:r w:rsidRPr="000D6622">
        <w:t>Председатель  Совета</w:t>
      </w:r>
      <w:proofErr w:type="gramEnd"/>
      <w:r w:rsidRPr="000D6622">
        <w:t xml:space="preserve"> депутатов</w:t>
      </w:r>
    </w:p>
    <w:p w:rsidR="007C6432" w:rsidRDefault="007C6432" w:rsidP="007C6432">
      <w:r>
        <w:t>Злоказовского сельского</w:t>
      </w:r>
      <w:r w:rsidRPr="000D6622">
        <w:t xml:space="preserve"> поселения</w:t>
      </w:r>
      <w:r w:rsidRPr="000D6622">
        <w:tab/>
      </w:r>
      <w:r w:rsidRPr="000D6622">
        <w:tab/>
      </w:r>
      <w:r w:rsidRPr="000D6622">
        <w:tab/>
        <w:t xml:space="preserve">       </w:t>
      </w:r>
      <w:r>
        <w:t xml:space="preserve">      </w:t>
      </w:r>
      <w:r w:rsidRPr="000D6622">
        <w:t xml:space="preserve">  </w:t>
      </w:r>
      <w:r>
        <w:t xml:space="preserve">                   С.А. Копылова</w:t>
      </w:r>
    </w:p>
    <w:p w:rsidR="007C6432" w:rsidRDefault="007C6432" w:rsidP="007C6432"/>
    <w:p w:rsidR="007C6432" w:rsidRDefault="007C6432" w:rsidP="007C6432">
      <w:proofErr w:type="gramStart"/>
      <w:r w:rsidRPr="000D6622">
        <w:t xml:space="preserve">Глава  </w:t>
      </w:r>
      <w:r>
        <w:t>Злоказовского</w:t>
      </w:r>
      <w:proofErr w:type="gramEnd"/>
      <w:r>
        <w:t xml:space="preserve"> сельского</w:t>
      </w:r>
      <w:r w:rsidRPr="000D6622">
        <w:t xml:space="preserve"> поселения                   </w:t>
      </w:r>
      <w:r>
        <w:t xml:space="preserve">                                       </w:t>
      </w:r>
      <w:r w:rsidRPr="000D6622">
        <w:t>В.</w:t>
      </w:r>
      <w:r>
        <w:t>В. Устюгов</w:t>
      </w:r>
    </w:p>
    <w:p w:rsidR="007C6432" w:rsidRDefault="007C6432" w:rsidP="007C6432"/>
    <w:p w:rsidR="007C6432" w:rsidRDefault="007C6432" w:rsidP="007C6432"/>
    <w:p w:rsidR="00D01B46" w:rsidRDefault="00D01B46" w:rsidP="007C6432">
      <w:pPr>
        <w:jc w:val="right"/>
      </w:pPr>
    </w:p>
    <w:sectPr w:rsidR="00D0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89" w:rsidRDefault="00C62589" w:rsidP="00971F58">
      <w:r>
        <w:separator/>
      </w:r>
    </w:p>
  </w:endnote>
  <w:endnote w:type="continuationSeparator" w:id="0">
    <w:p w:rsidR="00C62589" w:rsidRDefault="00C62589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89" w:rsidRDefault="00C62589" w:rsidP="00971F58">
      <w:r>
        <w:separator/>
      </w:r>
    </w:p>
  </w:footnote>
  <w:footnote w:type="continuationSeparator" w:id="0">
    <w:p w:rsidR="00C62589" w:rsidRDefault="00C62589" w:rsidP="0097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58" w:rsidRDefault="00971F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4973"/>
    <w:multiLevelType w:val="hybridMultilevel"/>
    <w:tmpl w:val="153CF5E2"/>
    <w:lvl w:ilvl="0" w:tplc="0DA265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B7C8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D3DF4"/>
    <w:multiLevelType w:val="hybridMultilevel"/>
    <w:tmpl w:val="B672E4AE"/>
    <w:lvl w:ilvl="0" w:tplc="83DE7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4B"/>
    <w:rsid w:val="00104EDA"/>
    <w:rsid w:val="001346EC"/>
    <w:rsid w:val="00273FC4"/>
    <w:rsid w:val="002A122A"/>
    <w:rsid w:val="002D1764"/>
    <w:rsid w:val="003105D6"/>
    <w:rsid w:val="004822FA"/>
    <w:rsid w:val="004B760A"/>
    <w:rsid w:val="004F22A2"/>
    <w:rsid w:val="00515623"/>
    <w:rsid w:val="005B08C0"/>
    <w:rsid w:val="006151CD"/>
    <w:rsid w:val="00632633"/>
    <w:rsid w:val="00672E87"/>
    <w:rsid w:val="00712D27"/>
    <w:rsid w:val="007243BF"/>
    <w:rsid w:val="007C6432"/>
    <w:rsid w:val="0087147B"/>
    <w:rsid w:val="0087379B"/>
    <w:rsid w:val="00971F58"/>
    <w:rsid w:val="009A19EA"/>
    <w:rsid w:val="00A018D1"/>
    <w:rsid w:val="00A13AD5"/>
    <w:rsid w:val="00A3539E"/>
    <w:rsid w:val="00C62589"/>
    <w:rsid w:val="00C711DA"/>
    <w:rsid w:val="00CB1C43"/>
    <w:rsid w:val="00CE211C"/>
    <w:rsid w:val="00D01B46"/>
    <w:rsid w:val="00D3794B"/>
    <w:rsid w:val="00E51B70"/>
    <w:rsid w:val="00EE0F98"/>
    <w:rsid w:val="00F5275B"/>
    <w:rsid w:val="00F87EF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61AF-C707-4F3A-B64D-6F8D419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,&quot;Алмаз&quot; Знак"/>
    <w:basedOn w:val="a"/>
    <w:next w:val="a"/>
    <w:link w:val="10"/>
    <w:qFormat/>
    <w:rsid w:val="00971F5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 Знак,&quot;Алмаз&quot; Знак Знак1"/>
    <w:basedOn w:val="a0"/>
    <w:link w:val="1"/>
    <w:rsid w:val="00971F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971F58"/>
    <w:rPr>
      <w:color w:val="0000FF"/>
      <w:u w:val="single"/>
    </w:rPr>
  </w:style>
  <w:style w:type="paragraph" w:customStyle="1" w:styleId="msonormalcxspmiddle">
    <w:name w:val="msonormalcxspmiddle"/>
    <w:basedOn w:val="a"/>
    <w:rsid w:val="00971F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71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1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87E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7E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14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7054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19</cp:revision>
  <cp:lastPrinted>2019-11-22T06:50:00Z</cp:lastPrinted>
  <dcterms:created xsi:type="dcterms:W3CDTF">2019-11-05T06:34:00Z</dcterms:created>
  <dcterms:modified xsi:type="dcterms:W3CDTF">2019-11-25T09:00:00Z</dcterms:modified>
</cp:coreProperties>
</file>